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10" w:rsidRPr="00695326" w:rsidRDefault="001C4A4E" w:rsidP="00E54F10">
      <w:pPr>
        <w:pStyle w:val="a5"/>
        <w:tabs>
          <w:tab w:val="left" w:pos="686"/>
          <w:tab w:val="left" w:pos="6237"/>
        </w:tabs>
        <w:ind w:firstLine="567"/>
        <w:rPr>
          <w:b w:val="0"/>
          <w:bCs w:val="0"/>
        </w:rPr>
      </w:pPr>
      <w:r w:rsidRPr="00695326">
        <w:rPr>
          <w:b w:val="0"/>
          <w:bCs w:val="0"/>
        </w:rPr>
        <w:t>Приложение № </w:t>
      </w:r>
      <w:r w:rsidR="006B6F99" w:rsidRPr="00695326">
        <w:rPr>
          <w:b w:val="0"/>
          <w:bCs w:val="0"/>
        </w:rPr>
        <w:t>9</w:t>
      </w:r>
      <w:r w:rsidRPr="00695326">
        <w:rPr>
          <w:b w:val="0"/>
          <w:bCs w:val="0"/>
        </w:rPr>
        <w:t xml:space="preserve"> к договору субподряда на выполнение ремонтных работ </w:t>
      </w:r>
      <w:r w:rsidR="00695326" w:rsidRPr="00695326">
        <w:rPr>
          <w:b w:val="0"/>
          <w:bCs w:val="0"/>
        </w:rPr>
        <w:t xml:space="preserve">№ </w:t>
      </w:r>
      <w:r w:rsidR="00E01AC0">
        <w:rPr>
          <w:b w:val="0"/>
          <w:bCs w:val="0"/>
        </w:rPr>
        <w:t>30</w:t>
      </w:r>
      <w:r w:rsidR="00695326" w:rsidRPr="00695326">
        <w:rPr>
          <w:b w:val="0"/>
          <w:bCs w:val="0"/>
        </w:rPr>
        <w:t>/2022-К</w:t>
      </w:r>
    </w:p>
    <w:p w:rsidR="00074C06" w:rsidRPr="00695326" w:rsidRDefault="00074C06" w:rsidP="00074C06">
      <w:pPr>
        <w:pStyle w:val="a5"/>
        <w:tabs>
          <w:tab w:val="left" w:pos="686"/>
          <w:tab w:val="left" w:pos="6237"/>
        </w:tabs>
        <w:ind w:firstLine="567"/>
        <w:jc w:val="left"/>
        <w:rPr>
          <w:b w:val="0"/>
          <w:bCs w:val="0"/>
        </w:rPr>
      </w:pPr>
      <w:r w:rsidRPr="00695326">
        <w:rPr>
          <w:b w:val="0"/>
          <w:bCs w:val="0"/>
        </w:rPr>
        <w:t>от ______</w:t>
      </w:r>
    </w:p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Start w:id="1" w:name="_GoBack"/>
      <w:bookmarkEnd w:id="0"/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) всеми организациями Группы с разделением на Сотрудников и Подрядчиков.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2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исполнения положений настоящей 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lastRenderedPageBreak/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4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321"/>
        <w:gridCol w:w="1319"/>
        <w:gridCol w:w="1316"/>
        <w:gridCol w:w="1322"/>
        <w:gridCol w:w="1319"/>
        <w:gridCol w:w="1316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BF5DB6" w:rsidRPr="00BF5DB6" w:rsidRDefault="001C4A4E" w:rsidP="00BF5DB6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tbl>
      <w:tblPr>
        <w:tblW w:w="9530" w:type="dxa"/>
        <w:tblInd w:w="108" w:type="dxa"/>
        <w:tblLook w:val="01E0" w:firstRow="1" w:lastRow="1" w:firstColumn="1" w:lastColumn="1" w:noHBand="0" w:noVBand="0"/>
      </w:tblPr>
      <w:tblGrid>
        <w:gridCol w:w="9308"/>
        <w:gridCol w:w="222"/>
      </w:tblGrid>
      <w:tr w:rsidR="00BF5DB6" w:rsidRPr="00353295" w:rsidTr="00BF5DB6">
        <w:trPr>
          <w:trHeight w:val="1134"/>
        </w:trPr>
        <w:tc>
          <w:tcPr>
            <w:tcW w:w="9308" w:type="dxa"/>
          </w:tcPr>
          <w:p w:rsidR="00BF5DB6" w:rsidRDefault="00BF5DB6" w:rsidP="00BF5DB6">
            <w:pPr>
              <w:pStyle w:val="a3"/>
              <w:tabs>
                <w:tab w:val="left" w:pos="5055"/>
              </w:tabs>
              <w:jc w:val="left"/>
              <w:rPr>
                <w:b/>
                <w:sz w:val="22"/>
                <w:szCs w:val="22"/>
              </w:rPr>
            </w:pPr>
            <w:r w:rsidRPr="00EA2867">
              <w:rPr>
                <w:b/>
                <w:sz w:val="22"/>
                <w:szCs w:val="22"/>
              </w:rPr>
              <w:t>Ген</w:t>
            </w:r>
            <w:r>
              <w:rPr>
                <w:b/>
                <w:sz w:val="22"/>
                <w:szCs w:val="22"/>
              </w:rPr>
              <w:t>подрядчик</w:t>
            </w:r>
            <w:r w:rsidRPr="00EA2867">
              <w:rPr>
                <w:b/>
                <w:sz w:val="22"/>
                <w:szCs w:val="22"/>
              </w:rPr>
              <w:t xml:space="preserve">:                                                               </w:t>
            </w:r>
            <w:r>
              <w:rPr>
                <w:b/>
                <w:sz w:val="22"/>
                <w:szCs w:val="22"/>
              </w:rPr>
              <w:t>Субподрядчик:</w:t>
            </w:r>
          </w:p>
          <w:p w:rsidR="00BF5DB6" w:rsidRDefault="00BF5DB6" w:rsidP="00BF5DB6">
            <w:pPr>
              <w:pStyle w:val="a3"/>
              <w:tabs>
                <w:tab w:val="left" w:pos="5055"/>
              </w:tabs>
              <w:jc w:val="left"/>
              <w:rPr>
                <w:b/>
                <w:sz w:val="22"/>
                <w:szCs w:val="22"/>
              </w:rPr>
            </w:pP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Первый заместитель                                                       </w:t>
            </w:r>
            <w:r w:rsidRPr="00695326">
              <w:rPr>
                <w:color w:val="FFFFFF" w:themeColor="background1"/>
                <w:sz w:val="22"/>
                <w:szCs w:val="22"/>
              </w:rPr>
              <w:t>ИП Кравченко Ю.А</w:t>
            </w: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БЭК-ремонт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BF5DB6" w:rsidRPr="00775C11" w:rsidRDefault="00BF5DB6" w:rsidP="00BF5DB6">
            <w:pPr>
              <w:pStyle w:val="a3"/>
              <w:tabs>
                <w:tab w:val="left" w:pos="5055"/>
              </w:tabs>
              <w:jc w:val="left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</w:t>
            </w: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 </w:t>
            </w:r>
            <w:r>
              <w:rPr>
                <w:sz w:val="22"/>
                <w:szCs w:val="22"/>
              </w:rPr>
              <w:t xml:space="preserve">Н.Н. Бредихин                                 </w:t>
            </w:r>
            <w:r>
              <w:rPr>
                <w:bCs/>
                <w:sz w:val="22"/>
                <w:szCs w:val="22"/>
              </w:rPr>
              <w:t xml:space="preserve">_______________ </w:t>
            </w:r>
            <w:r w:rsidRPr="00695326">
              <w:rPr>
                <w:color w:val="FFFFFF" w:themeColor="background1"/>
                <w:sz w:val="22"/>
                <w:szCs w:val="22"/>
              </w:rPr>
              <w:t>Ю.А. Кравченко</w:t>
            </w: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М.П.                                                                               М.П.</w:t>
            </w: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BF5DB6" w:rsidRDefault="00BF5DB6" w:rsidP="00BF5DB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«__</w:t>
            </w:r>
            <w:proofErr w:type="gramStart"/>
            <w:r>
              <w:rPr>
                <w:sz w:val="22"/>
                <w:szCs w:val="22"/>
              </w:rPr>
              <w:t xml:space="preserve">_»   </w:t>
            </w:r>
            <w:proofErr w:type="gramEnd"/>
            <w:r>
              <w:rPr>
                <w:sz w:val="22"/>
                <w:szCs w:val="22"/>
              </w:rPr>
              <w:t>_____________ 2022 г.                                                  «___»   _____________ 2022 г</w:t>
            </w:r>
          </w:p>
        </w:tc>
        <w:tc>
          <w:tcPr>
            <w:tcW w:w="222" w:type="dxa"/>
          </w:tcPr>
          <w:p w:rsidR="00BF5DB6" w:rsidRPr="00353295" w:rsidRDefault="00BF5DB6" w:rsidP="00BF5DB6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262F11" w:rsidRDefault="00262F11"/>
    <w:sectPr w:rsidR="00262F11" w:rsidSect="00BF5DB6">
      <w:pgSz w:w="11906" w:h="16838"/>
      <w:pgMar w:top="113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074C06"/>
    <w:rsid w:val="001C4A4E"/>
    <w:rsid w:val="00262F11"/>
    <w:rsid w:val="0033480B"/>
    <w:rsid w:val="00341A43"/>
    <w:rsid w:val="00695326"/>
    <w:rsid w:val="006B6F99"/>
    <w:rsid w:val="00950B0C"/>
    <w:rsid w:val="00992D9D"/>
    <w:rsid w:val="00BF5DB6"/>
    <w:rsid w:val="00DE2C96"/>
    <w:rsid w:val="00DE4A60"/>
    <w:rsid w:val="00E01AC0"/>
    <w:rsid w:val="00E54F10"/>
    <w:rsid w:val="00F7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8CC0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50B0C"/>
    <w:pPr>
      <w:jc w:val="center"/>
    </w:pPr>
    <w:rPr>
      <w:sz w:val="24"/>
      <w:szCs w:val="24"/>
      <w:lang w:val="x-none" w:eastAsia="x-none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50B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Название"/>
    <w:basedOn w:val="a"/>
    <w:link w:val="a6"/>
    <w:uiPriority w:val="10"/>
    <w:qFormat/>
    <w:rsid w:val="00074C06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uiPriority w:val="10"/>
    <w:rsid w:val="0007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14</cp:revision>
  <dcterms:created xsi:type="dcterms:W3CDTF">2021-10-11T03:53:00Z</dcterms:created>
  <dcterms:modified xsi:type="dcterms:W3CDTF">2022-06-15T02:52:00Z</dcterms:modified>
</cp:coreProperties>
</file>